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DC30" w14:textId="77777777" w:rsidR="00301B71" w:rsidRPr="006801E2" w:rsidRDefault="00301B71" w:rsidP="00301B71">
      <w:pPr>
        <w:pStyle w:val="Header"/>
        <w:jc w:val="center"/>
        <w:rPr>
          <w:u w:val="single"/>
        </w:rPr>
      </w:pPr>
      <w:r w:rsidRPr="006801E2">
        <w:rPr>
          <w:rFonts w:ascii="Helvetica" w:hAnsi="Helvetica" w:cs="Helvetica"/>
          <w:b/>
          <w:sz w:val="36"/>
          <w:szCs w:val="36"/>
          <w:u w:val="single"/>
        </w:rPr>
        <w:t>PRESS RELEASE</w:t>
      </w:r>
    </w:p>
    <w:p w14:paraId="6787DF13" w14:textId="77777777" w:rsidR="00301B71" w:rsidRDefault="00301B71" w:rsidP="00301B71">
      <w:pPr>
        <w:pStyle w:val="Header"/>
        <w:rPr>
          <w:b/>
          <w:sz w:val="22"/>
          <w:szCs w:val="22"/>
          <w:u w:val="single"/>
        </w:rPr>
      </w:pPr>
    </w:p>
    <w:p w14:paraId="6285BA3C" w14:textId="556A1CC7" w:rsidR="00FE7CD0" w:rsidRPr="00301B71" w:rsidRDefault="000D757E" w:rsidP="00301B71">
      <w:pPr>
        <w:pStyle w:val="Header"/>
        <w:rPr>
          <w:sz w:val="22"/>
          <w:szCs w:val="22"/>
          <w:u w:val="single"/>
        </w:rPr>
      </w:pPr>
      <w:bookmarkStart w:id="0" w:name="_Hlk504575337"/>
      <w:bookmarkStart w:id="1" w:name="_GoBack"/>
      <w:r w:rsidRPr="00301B71">
        <w:rPr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3181A013" wp14:editId="54E6C421">
            <wp:simplePos x="0" y="0"/>
            <wp:positionH relativeFrom="page">
              <wp:posOffset>0</wp:posOffset>
            </wp:positionH>
            <wp:positionV relativeFrom="page">
              <wp:posOffset>123825</wp:posOffset>
            </wp:positionV>
            <wp:extent cx="7772400" cy="1695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USDMasterLetterhead12_10_2014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95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EA8">
        <w:rPr>
          <w:b/>
          <w:u w:val="single"/>
        </w:rPr>
        <w:t>FOR I</w:t>
      </w:r>
      <w:r w:rsidRPr="00702EA8">
        <w:rPr>
          <w:b/>
          <w:u w:val="single"/>
        </w:rPr>
        <w:t>MMEDIATE RELEASE</w:t>
      </w:r>
      <w:r w:rsidRPr="00301B71">
        <w:rPr>
          <w:sz w:val="22"/>
          <w:szCs w:val="22"/>
          <w:u w:val="single"/>
        </w:rPr>
        <w:t xml:space="preserve">  </w:t>
      </w:r>
    </w:p>
    <w:p w14:paraId="3F4683F0" w14:textId="1B60F327" w:rsidR="00FE7CD0" w:rsidRPr="00702EA8" w:rsidRDefault="00301B71" w:rsidP="000D757E">
      <w:pPr>
        <w:pStyle w:val="Header"/>
      </w:pPr>
      <w:r w:rsidRPr="00702EA8">
        <w:t xml:space="preserve">January </w:t>
      </w:r>
      <w:r w:rsidR="006801E2" w:rsidRPr="00702EA8">
        <w:t>2</w:t>
      </w:r>
      <w:r w:rsidR="00702EA8">
        <w:t>4</w:t>
      </w:r>
      <w:r w:rsidRPr="00702EA8">
        <w:t xml:space="preserve">, 2018                                                                                               </w:t>
      </w:r>
      <w:r w:rsidR="000D757E" w:rsidRPr="00702EA8">
        <w:tab/>
      </w:r>
      <w:r w:rsidR="000D757E" w:rsidRPr="00702EA8">
        <w:tab/>
        <w:t xml:space="preserve">      </w:t>
      </w:r>
    </w:p>
    <w:p w14:paraId="0F40567F" w14:textId="77777777" w:rsidR="000D757E" w:rsidRPr="00702EA8" w:rsidRDefault="000D757E" w:rsidP="000D757E">
      <w:pPr>
        <w:pStyle w:val="Header"/>
      </w:pPr>
      <w:r w:rsidRPr="00702EA8">
        <w:rPr>
          <w:b/>
        </w:rPr>
        <w:t>CONTACT</w:t>
      </w:r>
      <w:r w:rsidRPr="00702EA8">
        <w:t>: Imee Perius, Director of Communications</w:t>
      </w:r>
    </w:p>
    <w:p w14:paraId="3243047A" w14:textId="77777777" w:rsidR="000D757E" w:rsidRPr="00702EA8" w:rsidRDefault="000D757E" w:rsidP="000D757E">
      <w:pPr>
        <w:pStyle w:val="Header"/>
      </w:pPr>
      <w:r w:rsidRPr="00702EA8">
        <w:t xml:space="preserve">(909) 628-1201 ext. 1616, </w:t>
      </w:r>
      <w:r w:rsidRPr="00702EA8">
        <w:rPr>
          <w:i/>
        </w:rPr>
        <w:t>OR</w:t>
      </w:r>
    </w:p>
    <w:p w14:paraId="500F9AF4" w14:textId="77777777" w:rsidR="000D757E" w:rsidRPr="00702EA8" w:rsidRDefault="000D757E" w:rsidP="00301B71">
      <w:pPr>
        <w:pStyle w:val="Header"/>
      </w:pPr>
      <w:r w:rsidRPr="00702EA8">
        <w:t>Brenda Dunkle,</w:t>
      </w:r>
      <w:r w:rsidR="00762869" w:rsidRPr="00702EA8">
        <w:t xml:space="preserve"> Multi M</w:t>
      </w:r>
      <w:r w:rsidRPr="00702EA8">
        <w:t xml:space="preserve">edia </w:t>
      </w:r>
      <w:r w:rsidR="00404F3D" w:rsidRPr="00702EA8">
        <w:t xml:space="preserve">Communications </w:t>
      </w:r>
      <w:r w:rsidRPr="00702EA8">
        <w:t>Specialist</w:t>
      </w:r>
    </w:p>
    <w:p w14:paraId="01B86C4B" w14:textId="77777777" w:rsidR="000D757E" w:rsidRPr="00702EA8" w:rsidRDefault="000D757E" w:rsidP="00301B71">
      <w:pPr>
        <w:pStyle w:val="Header"/>
      </w:pPr>
      <w:r w:rsidRPr="00702EA8">
        <w:t>(909) 628-1201 ext. 1617</w:t>
      </w:r>
    </w:p>
    <w:p w14:paraId="1B1F3112" w14:textId="77777777" w:rsidR="00301B71" w:rsidRDefault="00301B71" w:rsidP="00497BAE">
      <w:pPr>
        <w:jc w:val="center"/>
        <w:rPr>
          <w:rFonts w:ascii="Arial" w:hAnsi="Arial" w:cs="Arial"/>
          <w:b/>
          <w:sz w:val="28"/>
          <w:szCs w:val="28"/>
        </w:rPr>
      </w:pPr>
    </w:p>
    <w:p w14:paraId="16AA3F62" w14:textId="77777777" w:rsidR="00EF5501" w:rsidRDefault="00497BAE" w:rsidP="00497BAE">
      <w:pPr>
        <w:jc w:val="center"/>
        <w:rPr>
          <w:rFonts w:ascii="Arial" w:hAnsi="Arial" w:cs="Arial"/>
          <w:b/>
          <w:sz w:val="28"/>
          <w:szCs w:val="28"/>
        </w:rPr>
      </w:pPr>
      <w:r w:rsidRPr="00EF5501">
        <w:rPr>
          <w:rFonts w:ascii="Arial" w:hAnsi="Arial" w:cs="Arial"/>
          <w:b/>
          <w:sz w:val="28"/>
          <w:szCs w:val="28"/>
        </w:rPr>
        <w:t xml:space="preserve">Chino Valley Unified School District kindergarten registration </w:t>
      </w:r>
    </w:p>
    <w:p w14:paraId="1C4E53CB" w14:textId="77777777" w:rsidR="00497BAE" w:rsidRPr="00EF5501" w:rsidRDefault="00497BAE" w:rsidP="00497BAE">
      <w:pPr>
        <w:jc w:val="center"/>
        <w:rPr>
          <w:rFonts w:ascii="Arial" w:hAnsi="Arial" w:cs="Arial"/>
          <w:b/>
          <w:sz w:val="28"/>
          <w:szCs w:val="28"/>
        </w:rPr>
      </w:pPr>
      <w:r w:rsidRPr="00EF5501">
        <w:rPr>
          <w:rFonts w:ascii="Arial" w:hAnsi="Arial" w:cs="Arial"/>
          <w:b/>
          <w:sz w:val="28"/>
          <w:szCs w:val="28"/>
        </w:rPr>
        <w:t>for the</w:t>
      </w:r>
      <w:r w:rsidR="00EF5501">
        <w:rPr>
          <w:rFonts w:ascii="Arial" w:hAnsi="Arial" w:cs="Arial"/>
          <w:b/>
          <w:sz w:val="28"/>
          <w:szCs w:val="28"/>
        </w:rPr>
        <w:t xml:space="preserve"> 2018/2019 school y</w:t>
      </w:r>
      <w:r w:rsidRPr="00EF5501">
        <w:rPr>
          <w:rFonts w:ascii="Arial" w:hAnsi="Arial" w:cs="Arial"/>
          <w:b/>
          <w:sz w:val="28"/>
          <w:szCs w:val="28"/>
        </w:rPr>
        <w:t>ear beginning soon</w:t>
      </w:r>
    </w:p>
    <w:p w14:paraId="03F14746" w14:textId="77777777" w:rsidR="00497BAE" w:rsidRPr="00497BAE" w:rsidRDefault="00497BAE" w:rsidP="00497BAE">
      <w:pPr>
        <w:jc w:val="center"/>
        <w:rPr>
          <w:rFonts w:ascii="Arial" w:hAnsi="Arial" w:cs="Arial"/>
          <w:b/>
          <w:sz w:val="16"/>
          <w:szCs w:val="16"/>
        </w:rPr>
      </w:pPr>
    </w:p>
    <w:p w14:paraId="08CBE18A" w14:textId="273FE3B7" w:rsidR="006801E2" w:rsidRDefault="00497BAE" w:rsidP="00301B71">
      <w:pPr>
        <w:jc w:val="both"/>
        <w:rPr>
          <w:rFonts w:ascii="Arial" w:hAnsi="Arial" w:cs="Arial"/>
          <w:sz w:val="22"/>
          <w:szCs w:val="22"/>
        </w:rPr>
      </w:pPr>
      <w:r w:rsidRPr="00EF5501">
        <w:rPr>
          <w:rFonts w:ascii="Arial" w:hAnsi="Arial" w:cs="Arial"/>
          <w:sz w:val="22"/>
          <w:szCs w:val="22"/>
        </w:rPr>
        <w:t xml:space="preserve">Chino, CA. -- Kindergarten registration for the 2018/2019 school </w:t>
      </w:r>
      <w:r w:rsidR="006801E2">
        <w:rPr>
          <w:rFonts w:ascii="Arial" w:hAnsi="Arial" w:cs="Arial"/>
          <w:sz w:val="22"/>
          <w:szCs w:val="22"/>
        </w:rPr>
        <w:t>year will begin as early as the week of</w:t>
      </w:r>
      <w:r w:rsidR="00702EA8">
        <w:rPr>
          <w:rFonts w:ascii="Arial" w:hAnsi="Arial" w:cs="Arial"/>
          <w:sz w:val="22"/>
          <w:szCs w:val="22"/>
        </w:rPr>
        <w:t xml:space="preserve"> </w:t>
      </w:r>
      <w:r w:rsidR="006801E2">
        <w:rPr>
          <w:rFonts w:ascii="Arial" w:hAnsi="Arial" w:cs="Arial"/>
          <w:sz w:val="22"/>
          <w:szCs w:val="22"/>
        </w:rPr>
        <w:t>January 29, 2018 for</w:t>
      </w:r>
      <w:r w:rsidRPr="00EF5501">
        <w:rPr>
          <w:rFonts w:ascii="Arial" w:hAnsi="Arial" w:cs="Arial"/>
          <w:sz w:val="22"/>
          <w:szCs w:val="22"/>
        </w:rPr>
        <w:t xml:space="preserve"> </w:t>
      </w:r>
      <w:r w:rsidR="006801E2">
        <w:rPr>
          <w:rFonts w:ascii="Arial" w:hAnsi="Arial" w:cs="Arial"/>
          <w:sz w:val="22"/>
          <w:szCs w:val="22"/>
        </w:rPr>
        <w:t xml:space="preserve">a few </w:t>
      </w:r>
      <w:r w:rsidRPr="00EF5501">
        <w:rPr>
          <w:rFonts w:ascii="Arial" w:hAnsi="Arial" w:cs="Arial"/>
          <w:sz w:val="22"/>
          <w:szCs w:val="22"/>
        </w:rPr>
        <w:t>Chino Valley Unified School District</w:t>
      </w:r>
      <w:r w:rsidR="006801E2">
        <w:rPr>
          <w:rFonts w:ascii="Arial" w:hAnsi="Arial" w:cs="Arial"/>
          <w:sz w:val="22"/>
          <w:szCs w:val="22"/>
        </w:rPr>
        <w:t xml:space="preserve"> elementary schools and will continue for all schools throughout the spring</w:t>
      </w:r>
      <w:r w:rsidRPr="00EF5501">
        <w:rPr>
          <w:rFonts w:ascii="Arial" w:hAnsi="Arial" w:cs="Arial"/>
          <w:sz w:val="22"/>
          <w:szCs w:val="22"/>
        </w:rPr>
        <w:t>.</w:t>
      </w:r>
      <w:r w:rsidR="00EF5501">
        <w:rPr>
          <w:rFonts w:ascii="Arial" w:hAnsi="Arial" w:cs="Arial"/>
          <w:sz w:val="22"/>
          <w:szCs w:val="22"/>
        </w:rPr>
        <w:t xml:space="preserve"> </w:t>
      </w:r>
      <w:r w:rsidR="006801E2">
        <w:rPr>
          <w:rFonts w:ascii="Arial" w:hAnsi="Arial" w:cs="Arial"/>
          <w:sz w:val="22"/>
          <w:szCs w:val="22"/>
        </w:rPr>
        <w:t xml:space="preserve"> Eleven elementary schools will offer a Pilot Online Registration system for parents.  Please see the attached schedule for school enrollment start dates and registration options.</w:t>
      </w:r>
    </w:p>
    <w:p w14:paraId="10DBE01E" w14:textId="77777777" w:rsidR="006801E2" w:rsidRDefault="006801E2" w:rsidP="00301B71">
      <w:pPr>
        <w:jc w:val="both"/>
        <w:rPr>
          <w:rFonts w:ascii="Arial" w:hAnsi="Arial" w:cs="Arial"/>
          <w:sz w:val="22"/>
          <w:szCs w:val="22"/>
        </w:rPr>
      </w:pPr>
    </w:p>
    <w:p w14:paraId="23E7858E" w14:textId="5F51E172" w:rsidR="00497BAE" w:rsidRPr="00EF5501" w:rsidRDefault="00497BAE" w:rsidP="00EF5501">
      <w:pPr>
        <w:jc w:val="both"/>
        <w:rPr>
          <w:rFonts w:ascii="Arial" w:hAnsi="Arial" w:cs="Arial"/>
          <w:sz w:val="22"/>
          <w:szCs w:val="22"/>
        </w:rPr>
      </w:pPr>
      <w:r w:rsidRPr="00EF5501">
        <w:rPr>
          <w:rFonts w:ascii="Arial" w:hAnsi="Arial" w:cs="Arial"/>
          <w:sz w:val="22"/>
          <w:szCs w:val="22"/>
        </w:rPr>
        <w:t xml:space="preserve">Parents and guardians registering their child for kindergarten must provide their child’s school with proof of the student’s age, proof of </w:t>
      </w:r>
      <w:r w:rsidRPr="00702EA8">
        <w:rPr>
          <w:rFonts w:ascii="Arial" w:hAnsi="Arial" w:cs="Arial"/>
          <w:sz w:val="22"/>
          <w:szCs w:val="22"/>
        </w:rPr>
        <w:t>residency</w:t>
      </w:r>
      <w:r w:rsidR="00702EA8" w:rsidRPr="00702EA8">
        <w:rPr>
          <w:rFonts w:ascii="Arial" w:hAnsi="Arial" w:cs="Arial"/>
        </w:rPr>
        <w:t xml:space="preserve"> and </w:t>
      </w:r>
      <w:r w:rsidR="00702EA8" w:rsidRPr="00702EA8">
        <w:rPr>
          <w:rFonts w:ascii="Arial" w:hAnsi="Arial" w:cs="Arial"/>
          <w:sz w:val="22"/>
          <w:szCs w:val="22"/>
        </w:rPr>
        <w:t>immunization records</w:t>
      </w:r>
      <w:r w:rsidRPr="00EF5501">
        <w:rPr>
          <w:rFonts w:ascii="Arial" w:hAnsi="Arial" w:cs="Arial"/>
          <w:sz w:val="22"/>
          <w:szCs w:val="22"/>
        </w:rPr>
        <w:t>.</w:t>
      </w:r>
      <w:r w:rsidR="00702EA8">
        <w:rPr>
          <w:rFonts w:ascii="Arial" w:hAnsi="Arial" w:cs="Arial"/>
          <w:sz w:val="22"/>
          <w:szCs w:val="22"/>
        </w:rPr>
        <w:t xml:space="preserve">  </w:t>
      </w:r>
      <w:r w:rsidR="00702EA8" w:rsidRPr="00702EA8">
        <w:rPr>
          <w:rFonts w:ascii="Arial" w:hAnsi="Arial" w:cs="Arial"/>
          <w:sz w:val="22"/>
          <w:szCs w:val="22"/>
        </w:rPr>
        <w:t>Proof of age may include: birth certificate, baptismal certificate, or any other appropriate means of proving the age of the child.</w:t>
      </w:r>
      <w:r w:rsidR="00702EA8">
        <w:rPr>
          <w:rFonts w:ascii="Arial" w:hAnsi="Arial" w:cs="Arial"/>
          <w:sz w:val="22"/>
          <w:szCs w:val="22"/>
        </w:rPr>
        <w:t xml:space="preserve">  </w:t>
      </w:r>
      <w:r w:rsidRPr="00EF5501">
        <w:rPr>
          <w:rFonts w:ascii="Arial" w:hAnsi="Arial" w:cs="Arial"/>
          <w:sz w:val="22"/>
          <w:szCs w:val="22"/>
        </w:rPr>
        <w:t xml:space="preserve">A child who will reach the age of five (5) on or before September 1 of the school year </w:t>
      </w:r>
      <w:r w:rsidR="00702EA8">
        <w:rPr>
          <w:rFonts w:ascii="Arial" w:hAnsi="Arial" w:cs="Arial"/>
          <w:sz w:val="22"/>
          <w:szCs w:val="22"/>
        </w:rPr>
        <w:t>is</w:t>
      </w:r>
      <w:r w:rsidRPr="00EF5501">
        <w:rPr>
          <w:rFonts w:ascii="Arial" w:hAnsi="Arial" w:cs="Arial"/>
          <w:sz w:val="22"/>
          <w:szCs w:val="22"/>
        </w:rPr>
        <w:t xml:space="preserve"> eligible for enrollment in kindergarten at the beginning of the school year or at any later time in the same school year. The </w:t>
      </w:r>
      <w:r w:rsidR="00EF5501">
        <w:rPr>
          <w:rFonts w:ascii="Arial" w:hAnsi="Arial" w:cs="Arial"/>
          <w:sz w:val="22"/>
          <w:szCs w:val="22"/>
        </w:rPr>
        <w:t xml:space="preserve">previous stipulation </w:t>
      </w:r>
      <w:r w:rsidRPr="00EF5501">
        <w:rPr>
          <w:rFonts w:ascii="Arial" w:hAnsi="Arial" w:cs="Arial"/>
          <w:sz w:val="22"/>
          <w:szCs w:val="22"/>
        </w:rPr>
        <w:t>applies to registration for schools with a year-round calendar. That is, if a child will turn five (5) years old after the start of year-round school, but before September 1 of that year, they may register for kindergarten at the year-round school.</w:t>
      </w:r>
    </w:p>
    <w:p w14:paraId="03FB5967" w14:textId="77777777" w:rsidR="00EF5501" w:rsidRPr="00EF5501" w:rsidRDefault="00EF5501" w:rsidP="00EF5501">
      <w:pPr>
        <w:jc w:val="both"/>
        <w:rPr>
          <w:rFonts w:ascii="Arial" w:hAnsi="Arial" w:cs="Arial"/>
          <w:sz w:val="22"/>
          <w:szCs w:val="22"/>
        </w:rPr>
      </w:pPr>
    </w:p>
    <w:p w14:paraId="79C1FC00" w14:textId="6BD38523" w:rsidR="00EF5501" w:rsidRPr="00EF5501" w:rsidRDefault="00497BAE" w:rsidP="00EF5501">
      <w:pPr>
        <w:jc w:val="both"/>
        <w:rPr>
          <w:rFonts w:ascii="Arial" w:hAnsi="Arial" w:cs="Arial"/>
          <w:b/>
          <w:sz w:val="22"/>
          <w:szCs w:val="22"/>
        </w:rPr>
      </w:pPr>
      <w:r w:rsidRPr="00EF5501">
        <w:rPr>
          <w:rFonts w:ascii="Arial" w:hAnsi="Arial" w:cs="Arial"/>
          <w:sz w:val="22"/>
          <w:szCs w:val="22"/>
        </w:rPr>
        <w:t>Reasonable evidence of residency may be established by documentation, including, but not limited to a</w:t>
      </w:r>
      <w:r w:rsidR="00EF5501" w:rsidRPr="00EF5501">
        <w:rPr>
          <w:rFonts w:ascii="Arial" w:hAnsi="Arial" w:cs="Arial"/>
          <w:sz w:val="22"/>
          <w:szCs w:val="22"/>
        </w:rPr>
        <w:t xml:space="preserve">ny of the following: </w:t>
      </w:r>
      <w:r w:rsidR="00702EA8">
        <w:rPr>
          <w:rFonts w:ascii="Arial" w:hAnsi="Arial" w:cs="Arial"/>
          <w:sz w:val="22"/>
          <w:szCs w:val="22"/>
        </w:rPr>
        <w:t>p</w:t>
      </w:r>
      <w:r w:rsidR="00EF5501" w:rsidRPr="00EF5501">
        <w:rPr>
          <w:rFonts w:ascii="Arial" w:hAnsi="Arial" w:cs="Arial"/>
          <w:sz w:val="22"/>
          <w:szCs w:val="22"/>
        </w:rPr>
        <w:t xml:space="preserve">roperty tax payment receipts, rent payment receipts, utility service payment receipts, </w:t>
      </w:r>
      <w:r w:rsidR="00EF5501">
        <w:rPr>
          <w:rFonts w:ascii="Arial" w:hAnsi="Arial" w:cs="Arial"/>
          <w:sz w:val="22"/>
          <w:szCs w:val="22"/>
        </w:rPr>
        <w:t xml:space="preserve">or a </w:t>
      </w:r>
      <w:r w:rsidR="00EF5501" w:rsidRPr="00EF5501">
        <w:rPr>
          <w:rFonts w:ascii="Arial" w:hAnsi="Arial" w:cs="Arial"/>
          <w:sz w:val="22"/>
          <w:szCs w:val="22"/>
        </w:rPr>
        <w:t>de</w:t>
      </w:r>
      <w:r w:rsidR="00EF5501">
        <w:rPr>
          <w:rFonts w:ascii="Arial" w:hAnsi="Arial" w:cs="Arial"/>
          <w:sz w:val="22"/>
          <w:szCs w:val="22"/>
        </w:rPr>
        <w:t>claration of residency executed</w:t>
      </w:r>
      <w:r w:rsidR="00EF5501" w:rsidRPr="00EF5501">
        <w:rPr>
          <w:rFonts w:ascii="Arial" w:hAnsi="Arial" w:cs="Arial"/>
          <w:sz w:val="22"/>
          <w:szCs w:val="22"/>
        </w:rPr>
        <w:t xml:space="preserve"> by the parent or guardian of the pupil. </w:t>
      </w:r>
      <w:r w:rsidRPr="00EF5501">
        <w:rPr>
          <w:rFonts w:ascii="Arial" w:hAnsi="Arial" w:cs="Arial"/>
          <w:b/>
          <w:sz w:val="22"/>
          <w:szCs w:val="22"/>
        </w:rPr>
        <w:t>A driver’s license does not qualify for proof of residency.</w:t>
      </w:r>
    </w:p>
    <w:p w14:paraId="21ED9772" w14:textId="77777777" w:rsidR="00EF5501" w:rsidRPr="00EF5501" w:rsidRDefault="00EF5501" w:rsidP="00EF5501">
      <w:pPr>
        <w:jc w:val="both"/>
        <w:rPr>
          <w:rFonts w:ascii="Arial" w:hAnsi="Arial" w:cs="Arial"/>
          <w:b/>
          <w:sz w:val="22"/>
          <w:szCs w:val="22"/>
        </w:rPr>
      </w:pPr>
    </w:p>
    <w:p w14:paraId="32D7A53D" w14:textId="77777777" w:rsidR="00EF5501" w:rsidRDefault="00497BAE" w:rsidP="00EF550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F5501">
        <w:rPr>
          <w:rFonts w:ascii="Arial" w:hAnsi="Arial" w:cs="Arial"/>
          <w:sz w:val="22"/>
          <w:szCs w:val="22"/>
        </w:rPr>
        <w:t>Students entering a District school or child care and development program, or transferring between school campuses, shall present an immunization record which shows at least the month and year of each immuniz</w:t>
      </w:r>
      <w:r w:rsidR="00EF5501">
        <w:rPr>
          <w:rFonts w:ascii="Arial" w:hAnsi="Arial" w:cs="Arial"/>
          <w:sz w:val="22"/>
          <w:szCs w:val="22"/>
        </w:rPr>
        <w:t xml:space="preserve">ation, in accordance with law. </w:t>
      </w:r>
      <w:r w:rsidRPr="00EF5501">
        <w:rPr>
          <w:rFonts w:ascii="Arial" w:hAnsi="Arial" w:cs="Arial"/>
          <w:sz w:val="22"/>
          <w:szCs w:val="22"/>
        </w:rPr>
        <w:t>Students shall be excluded from school or exempted from immunization requirements only as allowed by law.</w:t>
      </w:r>
    </w:p>
    <w:p w14:paraId="4CB732B4" w14:textId="001A9921" w:rsidR="00497BAE" w:rsidRDefault="00497BAE" w:rsidP="00702EA8">
      <w:pPr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EF5501">
        <w:rPr>
          <w:rFonts w:ascii="Arial" w:hAnsi="Arial" w:cs="Arial"/>
          <w:sz w:val="22"/>
          <w:szCs w:val="22"/>
        </w:rPr>
        <w:t>Board</w:t>
      </w:r>
      <w:r w:rsidR="00EF5501">
        <w:rPr>
          <w:rFonts w:ascii="Arial" w:hAnsi="Arial" w:cs="Arial"/>
          <w:sz w:val="22"/>
          <w:szCs w:val="22"/>
        </w:rPr>
        <w:t xml:space="preserve"> of Education </w:t>
      </w:r>
      <w:r w:rsidR="00702EA8">
        <w:rPr>
          <w:rFonts w:ascii="Arial" w:hAnsi="Arial" w:cs="Arial"/>
          <w:sz w:val="22"/>
          <w:szCs w:val="22"/>
        </w:rPr>
        <w:t xml:space="preserve">policy requires immunizations. </w:t>
      </w:r>
      <w:r w:rsidRPr="00EF5501">
        <w:rPr>
          <w:rFonts w:ascii="Arial" w:hAnsi="Arial" w:cs="Arial"/>
          <w:sz w:val="22"/>
          <w:szCs w:val="22"/>
        </w:rPr>
        <w:t>The following immunizations are required for e</w:t>
      </w:r>
      <w:r w:rsidR="00EF5501">
        <w:rPr>
          <w:rFonts w:ascii="Arial" w:hAnsi="Arial" w:cs="Arial"/>
          <w:sz w:val="22"/>
          <w:szCs w:val="22"/>
        </w:rPr>
        <w:t>ntering k</w:t>
      </w:r>
      <w:r w:rsidR="00EF5501" w:rsidRPr="00EF5501">
        <w:rPr>
          <w:rFonts w:ascii="Arial" w:hAnsi="Arial" w:cs="Arial"/>
          <w:sz w:val="22"/>
          <w:szCs w:val="22"/>
        </w:rPr>
        <w:t xml:space="preserve">indergarten students: </w:t>
      </w:r>
      <w:r w:rsidRPr="00EF5501">
        <w:rPr>
          <w:rFonts w:ascii="Arial" w:hAnsi="Arial" w:cs="Arial"/>
          <w:sz w:val="22"/>
          <w:szCs w:val="22"/>
        </w:rPr>
        <w:t xml:space="preserve">Polio </w:t>
      </w:r>
      <w:r w:rsidRPr="00EF5501">
        <w:rPr>
          <w:rFonts w:ascii="Arial" w:hAnsi="Arial" w:cs="Arial"/>
          <w:i/>
          <w:sz w:val="22"/>
          <w:szCs w:val="22"/>
        </w:rPr>
        <w:t>(4 doses)</w:t>
      </w:r>
      <w:r w:rsidR="00702EA8">
        <w:rPr>
          <w:rFonts w:ascii="Arial" w:hAnsi="Arial" w:cs="Arial"/>
          <w:i/>
          <w:sz w:val="22"/>
          <w:szCs w:val="22"/>
        </w:rPr>
        <w:t xml:space="preserve">, </w:t>
      </w:r>
      <w:r w:rsidRPr="00EF5501">
        <w:rPr>
          <w:rFonts w:ascii="Arial" w:hAnsi="Arial" w:cs="Arial"/>
          <w:sz w:val="22"/>
          <w:szCs w:val="22"/>
        </w:rPr>
        <w:t xml:space="preserve">Diphtheria, Tetanus, and Pertussis </w:t>
      </w:r>
      <w:r w:rsidRPr="00EF5501">
        <w:rPr>
          <w:rFonts w:ascii="Arial" w:hAnsi="Arial" w:cs="Arial"/>
          <w:i/>
          <w:sz w:val="22"/>
          <w:szCs w:val="22"/>
        </w:rPr>
        <w:t>(5 doses)</w:t>
      </w:r>
      <w:r w:rsidR="00EF5501" w:rsidRPr="00EF5501">
        <w:rPr>
          <w:rFonts w:ascii="Arial" w:hAnsi="Arial" w:cs="Arial"/>
          <w:i/>
          <w:sz w:val="22"/>
          <w:szCs w:val="22"/>
        </w:rPr>
        <w:t xml:space="preserve">, </w:t>
      </w:r>
      <w:r w:rsidRPr="00EF5501">
        <w:rPr>
          <w:rFonts w:ascii="Arial" w:hAnsi="Arial" w:cs="Arial"/>
          <w:sz w:val="22"/>
          <w:szCs w:val="22"/>
        </w:rPr>
        <w:t xml:space="preserve">Measles, Mumps, Rubella (MMR) </w:t>
      </w:r>
      <w:r w:rsidRPr="00EF5501">
        <w:rPr>
          <w:rFonts w:ascii="Arial" w:hAnsi="Arial" w:cs="Arial"/>
          <w:i/>
          <w:sz w:val="22"/>
          <w:szCs w:val="22"/>
        </w:rPr>
        <w:t>(2 doses)</w:t>
      </w:r>
      <w:r w:rsidR="00EF5501" w:rsidRPr="00EF5501">
        <w:rPr>
          <w:rFonts w:ascii="Arial" w:hAnsi="Arial" w:cs="Arial"/>
          <w:i/>
          <w:sz w:val="22"/>
          <w:szCs w:val="22"/>
        </w:rPr>
        <w:t>, H</w:t>
      </w:r>
      <w:r w:rsidRPr="00EF5501">
        <w:rPr>
          <w:rFonts w:ascii="Arial" w:hAnsi="Arial" w:cs="Arial"/>
          <w:sz w:val="22"/>
          <w:szCs w:val="22"/>
        </w:rPr>
        <w:t xml:space="preserve">epatitis B </w:t>
      </w:r>
      <w:r w:rsidRPr="00EF5501">
        <w:rPr>
          <w:rFonts w:ascii="Arial" w:hAnsi="Arial" w:cs="Arial"/>
          <w:i/>
          <w:sz w:val="22"/>
          <w:szCs w:val="22"/>
        </w:rPr>
        <w:t>(3 doses)</w:t>
      </w:r>
      <w:r w:rsidR="00EF5501" w:rsidRPr="00EF5501">
        <w:rPr>
          <w:rFonts w:ascii="Arial" w:hAnsi="Arial" w:cs="Arial"/>
          <w:i/>
          <w:sz w:val="22"/>
          <w:szCs w:val="22"/>
        </w:rPr>
        <w:t xml:space="preserve">, </w:t>
      </w:r>
      <w:r w:rsidRPr="00EF5501">
        <w:rPr>
          <w:rFonts w:ascii="Arial" w:hAnsi="Arial" w:cs="Arial"/>
          <w:sz w:val="22"/>
          <w:szCs w:val="22"/>
        </w:rPr>
        <w:t xml:space="preserve">Varicella </w:t>
      </w:r>
      <w:r w:rsidRPr="00EF5501">
        <w:rPr>
          <w:rFonts w:ascii="Arial" w:hAnsi="Arial" w:cs="Arial"/>
          <w:i/>
          <w:sz w:val="22"/>
          <w:szCs w:val="22"/>
        </w:rPr>
        <w:t>(1 dose)</w:t>
      </w:r>
      <w:r w:rsidR="00EF5501" w:rsidRPr="00EF5501">
        <w:rPr>
          <w:rFonts w:ascii="Arial" w:hAnsi="Arial" w:cs="Arial"/>
          <w:i/>
          <w:sz w:val="22"/>
          <w:szCs w:val="22"/>
        </w:rPr>
        <w:t>.</w:t>
      </w:r>
      <w:r w:rsidRPr="00EF5501">
        <w:rPr>
          <w:rFonts w:ascii="Arial" w:hAnsi="Arial" w:cs="Arial"/>
          <w:i/>
          <w:sz w:val="22"/>
          <w:szCs w:val="22"/>
        </w:rPr>
        <w:t xml:space="preserve"> </w:t>
      </w:r>
    </w:p>
    <w:bookmarkEnd w:id="0"/>
    <w:bookmarkEnd w:id="1"/>
    <w:p w14:paraId="17712CAE" w14:textId="77777777" w:rsidR="00E854B5" w:rsidRPr="00EF5501" w:rsidRDefault="00E854B5" w:rsidP="00702EA8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2B20FCA2" w14:textId="77777777" w:rsidR="00EF5501" w:rsidRDefault="00497BAE" w:rsidP="00EF5501">
      <w:pPr>
        <w:jc w:val="center"/>
        <w:rPr>
          <w:rFonts w:ascii="Arial" w:hAnsi="Arial" w:cs="Arial"/>
          <w:sz w:val="22"/>
          <w:szCs w:val="22"/>
        </w:rPr>
      </w:pPr>
      <w:r w:rsidRPr="00EF5501">
        <w:rPr>
          <w:rFonts w:ascii="Arial" w:hAnsi="Arial" w:cs="Arial"/>
          <w:sz w:val="22"/>
          <w:szCs w:val="22"/>
        </w:rPr>
        <w:t>###</w:t>
      </w:r>
    </w:p>
    <w:sectPr w:rsidR="00EF5501" w:rsidSect="00016314">
      <w:head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3C51" w14:textId="77777777" w:rsidR="001137B9" w:rsidRDefault="001137B9">
      <w:r>
        <w:separator/>
      </w:r>
    </w:p>
  </w:endnote>
  <w:endnote w:type="continuationSeparator" w:id="0">
    <w:p w14:paraId="2B62D8D2" w14:textId="77777777" w:rsidR="001137B9" w:rsidRDefault="0011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F0E92" w14:textId="77777777" w:rsidR="001137B9" w:rsidRDefault="001137B9">
      <w:r>
        <w:separator/>
      </w:r>
    </w:p>
  </w:footnote>
  <w:footnote w:type="continuationSeparator" w:id="0">
    <w:p w14:paraId="6DA21FCE" w14:textId="77777777" w:rsidR="001137B9" w:rsidRDefault="0011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4ABE" w14:textId="77777777" w:rsidR="006F62E0" w:rsidRDefault="006F62E0">
    <w:pPr>
      <w:pStyle w:val="Header"/>
    </w:pPr>
  </w:p>
  <w:p w14:paraId="600D4891" w14:textId="77777777" w:rsidR="006F62E0" w:rsidRDefault="006F62E0">
    <w:pPr>
      <w:pStyle w:val="Header"/>
    </w:pPr>
  </w:p>
  <w:p w14:paraId="78A5D1F1" w14:textId="77777777" w:rsidR="006F62E0" w:rsidRDefault="006F62E0">
    <w:pPr>
      <w:pStyle w:val="Header"/>
    </w:pPr>
  </w:p>
  <w:p w14:paraId="0C7400A4" w14:textId="77777777" w:rsidR="006F62E0" w:rsidRDefault="006F62E0">
    <w:pPr>
      <w:pStyle w:val="Header"/>
    </w:pPr>
  </w:p>
  <w:p w14:paraId="5949513E" w14:textId="77777777" w:rsidR="006F62E0" w:rsidRDefault="006F62E0">
    <w:pPr>
      <w:pStyle w:val="Header"/>
    </w:pPr>
  </w:p>
  <w:p w14:paraId="6CBEA42B" w14:textId="77777777" w:rsidR="006F62E0" w:rsidRDefault="006F62E0">
    <w:pPr>
      <w:pStyle w:val="Header"/>
    </w:pPr>
  </w:p>
  <w:p w14:paraId="68ACEDFE" w14:textId="77777777" w:rsidR="006F62E0" w:rsidRDefault="006F62E0">
    <w:pPr>
      <w:pStyle w:val="Header"/>
    </w:pPr>
  </w:p>
  <w:p w14:paraId="4D332A86" w14:textId="77777777" w:rsidR="006F62E0" w:rsidRDefault="006F62E0">
    <w:pPr>
      <w:pStyle w:val="Header"/>
    </w:pPr>
  </w:p>
  <w:p w14:paraId="3EF33D2F" w14:textId="77777777" w:rsidR="006F62E0" w:rsidRDefault="006F6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5C8B"/>
    <w:multiLevelType w:val="hybridMultilevel"/>
    <w:tmpl w:val="B0B2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A2598"/>
    <w:multiLevelType w:val="hybridMultilevel"/>
    <w:tmpl w:val="DF78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B7165"/>
    <w:multiLevelType w:val="hybridMultilevel"/>
    <w:tmpl w:val="018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67576"/>
    <w:multiLevelType w:val="hybridMultilevel"/>
    <w:tmpl w:val="581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69"/>
    <w:rsid w:val="00016314"/>
    <w:rsid w:val="00032B3F"/>
    <w:rsid w:val="000752C4"/>
    <w:rsid w:val="000B58E7"/>
    <w:rsid w:val="000D757E"/>
    <w:rsid w:val="001137B9"/>
    <w:rsid w:val="00172AF5"/>
    <w:rsid w:val="001D5166"/>
    <w:rsid w:val="002A11B1"/>
    <w:rsid w:val="00301B71"/>
    <w:rsid w:val="00363137"/>
    <w:rsid w:val="00377C5B"/>
    <w:rsid w:val="003873AD"/>
    <w:rsid w:val="00396E4F"/>
    <w:rsid w:val="00404F3D"/>
    <w:rsid w:val="004252B6"/>
    <w:rsid w:val="00497BAE"/>
    <w:rsid w:val="005159FF"/>
    <w:rsid w:val="00555815"/>
    <w:rsid w:val="005E7651"/>
    <w:rsid w:val="006054AB"/>
    <w:rsid w:val="006069D5"/>
    <w:rsid w:val="006801E2"/>
    <w:rsid w:val="006F62E0"/>
    <w:rsid w:val="00702EA8"/>
    <w:rsid w:val="00762869"/>
    <w:rsid w:val="008B69F1"/>
    <w:rsid w:val="00AE2777"/>
    <w:rsid w:val="00B569CB"/>
    <w:rsid w:val="00BB72E4"/>
    <w:rsid w:val="00C1422C"/>
    <w:rsid w:val="00CC72CC"/>
    <w:rsid w:val="00CE5AE6"/>
    <w:rsid w:val="00D030A5"/>
    <w:rsid w:val="00D10ADE"/>
    <w:rsid w:val="00D16AFB"/>
    <w:rsid w:val="00D25AB9"/>
    <w:rsid w:val="00DC22EC"/>
    <w:rsid w:val="00E07950"/>
    <w:rsid w:val="00E854B5"/>
    <w:rsid w:val="00ED3E51"/>
    <w:rsid w:val="00ED7865"/>
    <w:rsid w:val="00EE7FFD"/>
    <w:rsid w:val="00EF5501"/>
    <w:rsid w:val="00F027D1"/>
    <w:rsid w:val="00F075E0"/>
    <w:rsid w:val="00F275CE"/>
    <w:rsid w:val="00F31280"/>
    <w:rsid w:val="00F57288"/>
    <w:rsid w:val="00F73A0F"/>
    <w:rsid w:val="00F95132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29BA5"/>
  <w14:defaultImageDpi w14:val="300"/>
  <w15:docId w15:val="{641BB87D-52C0-4B4B-AF36-B4525D14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F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F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B72E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BB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B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dunkle\Documents\PRESS%20RELEASES%202017-2018\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</Template>
  <TotalTime>29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 valley unified school district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Dunkle, Brenda</dc:creator>
  <cp:keywords/>
  <dc:description/>
  <cp:lastModifiedBy>Gacad, Imee</cp:lastModifiedBy>
  <cp:revision>4</cp:revision>
  <cp:lastPrinted>1901-01-01T08:00:00Z</cp:lastPrinted>
  <dcterms:created xsi:type="dcterms:W3CDTF">2018-01-19T21:13:00Z</dcterms:created>
  <dcterms:modified xsi:type="dcterms:W3CDTF">2018-01-25T00:51:00Z</dcterms:modified>
</cp:coreProperties>
</file>